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Default="00EB46AA">
      <w:pPr>
        <w:rPr>
          <w:rFonts w:ascii="Arial" w:hAnsi="Arial" w:cs="Arial"/>
          <w:b/>
        </w:rPr>
      </w:pPr>
    </w:p>
    <w:p w:rsidR="00660001" w:rsidRPr="00BE5E3B" w:rsidRDefault="00660001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94773E" w:rsidP="00EB46AA">
      <w:pPr>
        <w:jc w:val="center"/>
        <w:rPr>
          <w:rFonts w:ascii="Arial" w:hAnsi="Arial" w:cs="Arial"/>
          <w:i/>
          <w:sz w:val="32"/>
          <w:szCs w:val="32"/>
        </w:rPr>
      </w:pPr>
      <w:r w:rsidRPr="0094773E">
        <w:rPr>
          <w:rFonts w:ascii="Arial" w:hAnsi="Arial" w:cs="Arial"/>
          <w:b/>
          <w:i/>
          <w:sz w:val="32"/>
          <w:szCs w:val="32"/>
        </w:rPr>
        <w:t>Meio de Hospedagem</w:t>
      </w:r>
    </w:p>
    <w:p w:rsidR="0012279D" w:rsidRPr="00BE5E3B" w:rsidRDefault="0012279D">
      <w:pPr>
        <w:rPr>
          <w:rFonts w:ascii="Arial" w:hAnsi="Arial" w:cs="Arial"/>
        </w:rPr>
      </w:pPr>
    </w:p>
    <w:p w:rsidR="003B67F1" w:rsidRDefault="00EB46AA" w:rsidP="0012279D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a empresa/o prestador </w:t>
      </w:r>
      <w:proofErr w:type="gramStart"/>
      <w:r w:rsidR="003B67F1">
        <w:rPr>
          <w:rFonts w:ascii="Arial" w:hAnsi="Arial" w:cs="Arial"/>
          <w:b/>
          <w:sz w:val="24"/>
          <w:szCs w:val="24"/>
        </w:rPr>
        <w:t>_________________________________</w:t>
      </w:r>
      <w:proofErr w:type="gramEnd"/>
    </w:p>
    <w:p w:rsidR="003B67F1" w:rsidRDefault="003B67F1" w:rsidP="001227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3B67F1" w:rsidRDefault="0012279D" w:rsidP="0012279D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CNPJ</w:t>
      </w:r>
      <w:r w:rsidR="00330685" w:rsidRPr="00660001">
        <w:rPr>
          <w:rFonts w:ascii="Arial" w:hAnsi="Arial" w:cs="Arial"/>
          <w:sz w:val="24"/>
          <w:szCs w:val="24"/>
        </w:rPr>
        <w:t>/CPF</w:t>
      </w:r>
      <w:r w:rsidRPr="00660001">
        <w:rPr>
          <w:rFonts w:ascii="Arial" w:hAnsi="Arial" w:cs="Arial"/>
          <w:sz w:val="24"/>
          <w:szCs w:val="24"/>
        </w:rPr>
        <w:t xml:space="preserve"> nº</w:t>
      </w:r>
      <w:r w:rsidR="003B67F1">
        <w:rPr>
          <w:rFonts w:ascii="Arial" w:hAnsi="Arial" w:cs="Arial"/>
          <w:b/>
          <w:sz w:val="24"/>
          <w:szCs w:val="24"/>
        </w:rPr>
        <w:t>_________________________</w:t>
      </w:r>
      <w:r w:rsidRPr="00660001">
        <w:rPr>
          <w:rFonts w:ascii="Arial" w:hAnsi="Arial" w:cs="Arial"/>
          <w:sz w:val="24"/>
          <w:szCs w:val="24"/>
        </w:rPr>
        <w:t xml:space="preserve">, com </w:t>
      </w:r>
      <w:proofErr w:type="gramStart"/>
      <w:r w:rsidRPr="00660001">
        <w:rPr>
          <w:rFonts w:ascii="Arial" w:hAnsi="Arial" w:cs="Arial"/>
          <w:sz w:val="24"/>
          <w:szCs w:val="24"/>
        </w:rPr>
        <w:t>sede</w:t>
      </w:r>
      <w:r w:rsidR="003B67F1" w:rsidRPr="003B67F1">
        <w:rPr>
          <w:rFonts w:ascii="Arial" w:hAnsi="Arial" w:cs="Arial"/>
          <w:b/>
          <w:sz w:val="24"/>
          <w:szCs w:val="24"/>
        </w:rPr>
        <w:t>_____________</w:t>
      </w:r>
      <w:r w:rsidR="003B67F1">
        <w:rPr>
          <w:rFonts w:ascii="Arial" w:hAnsi="Arial" w:cs="Arial"/>
          <w:b/>
          <w:sz w:val="24"/>
          <w:szCs w:val="24"/>
        </w:rPr>
        <w:t>__</w:t>
      </w:r>
      <w:r w:rsidR="003B67F1"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BE5E3B" w:rsidRPr="00660001" w:rsidRDefault="003B67F1" w:rsidP="003B67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="0012279D" w:rsidRPr="00660001">
        <w:rPr>
          <w:rFonts w:ascii="Arial" w:hAnsi="Arial" w:cs="Arial"/>
          <w:sz w:val="24"/>
          <w:szCs w:val="24"/>
        </w:rPr>
        <w:t>, declara, para os devidos fins, que está ciente e</w:t>
      </w:r>
      <w:r w:rsidR="00C90D92" w:rsidRPr="00660001">
        <w:rPr>
          <w:rFonts w:ascii="Arial" w:hAnsi="Arial" w:cs="Arial"/>
          <w:sz w:val="24"/>
          <w:szCs w:val="24"/>
        </w:rPr>
        <w:t xml:space="preserve"> em</w:t>
      </w:r>
      <w:r w:rsidR="0012279D" w:rsidRPr="00660001">
        <w:rPr>
          <w:rFonts w:ascii="Arial" w:hAnsi="Arial" w:cs="Arial"/>
          <w:sz w:val="24"/>
          <w:szCs w:val="24"/>
        </w:rPr>
        <w:t xml:space="preserve"> conform</w:t>
      </w:r>
      <w:r w:rsidR="00C90D92" w:rsidRPr="00660001">
        <w:rPr>
          <w:rFonts w:ascii="Arial" w:hAnsi="Arial" w:cs="Arial"/>
          <w:sz w:val="24"/>
          <w:szCs w:val="24"/>
        </w:rPr>
        <w:t>idade</w:t>
      </w:r>
      <w:r w:rsidR="0012279D" w:rsidRPr="00660001">
        <w:rPr>
          <w:rFonts w:ascii="Arial" w:hAnsi="Arial" w:cs="Arial"/>
          <w:sz w:val="24"/>
          <w:szCs w:val="24"/>
        </w:rPr>
        <w:t xml:space="preserve"> com </w:t>
      </w:r>
      <w:r w:rsidR="002806F2" w:rsidRPr="00660001">
        <w:rPr>
          <w:rFonts w:ascii="Arial" w:hAnsi="Arial" w:cs="Arial"/>
          <w:sz w:val="24"/>
          <w:szCs w:val="24"/>
        </w:rPr>
        <w:t>as orientações d</w:t>
      </w:r>
      <w:r w:rsidR="00330685" w:rsidRPr="00660001">
        <w:rPr>
          <w:rFonts w:ascii="Arial" w:hAnsi="Arial" w:cs="Arial"/>
          <w:sz w:val="24"/>
          <w:szCs w:val="24"/>
        </w:rPr>
        <w:t>o</w:t>
      </w:r>
      <w:r w:rsidR="00C90D92" w:rsidRPr="00660001">
        <w:rPr>
          <w:rFonts w:ascii="Arial" w:hAnsi="Arial" w:cs="Arial"/>
          <w:sz w:val="24"/>
          <w:szCs w:val="24"/>
        </w:rPr>
        <w:t xml:space="preserve">s </w:t>
      </w:r>
      <w:r w:rsidR="00BE5E3B" w:rsidRPr="00660001">
        <w:rPr>
          <w:rFonts w:ascii="Arial" w:hAnsi="Arial" w:cs="Arial"/>
          <w:sz w:val="24"/>
          <w:szCs w:val="24"/>
        </w:rPr>
        <w:t>protocolos de segurança das autoridades de saúde, a saber:</w:t>
      </w:r>
    </w:p>
    <w:p w:rsidR="009E208B" w:rsidRPr="00660001" w:rsidRDefault="009E208B" w:rsidP="003B67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>- Disponibilização de álcool gel para uso dos clientes na recepção, nas portas dos elevadores e nos corredores de acesso aos quartos;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>S</w:t>
      </w:r>
      <w:r w:rsidRPr="00660001">
        <w:rPr>
          <w:rFonts w:ascii="Arial" w:hAnsi="Arial" w:cs="Arial"/>
          <w:color w:val="000000"/>
        </w:rPr>
        <w:t xml:space="preserve">erviços de alimentação, tais como </w:t>
      </w:r>
      <w:proofErr w:type="gramStart"/>
      <w:r w:rsidRPr="00660001">
        <w:rPr>
          <w:rFonts w:ascii="Arial" w:hAnsi="Arial" w:cs="Arial"/>
          <w:color w:val="000000"/>
        </w:rPr>
        <w:t>restaurantes, bares e lanchonetes</w:t>
      </w:r>
      <w:proofErr w:type="gramEnd"/>
      <w:r w:rsidRPr="00660001">
        <w:rPr>
          <w:rFonts w:ascii="Arial" w:hAnsi="Arial" w:cs="Arial"/>
          <w:color w:val="000000"/>
        </w:rPr>
        <w:t xml:space="preserve">, localizados dentro das hospedagens </w:t>
      </w:r>
      <w:r w:rsidR="00BE5E3B" w:rsidRPr="00660001">
        <w:rPr>
          <w:rFonts w:ascii="Arial" w:hAnsi="Arial" w:cs="Arial"/>
          <w:color w:val="000000"/>
        </w:rPr>
        <w:t>atendendo</w:t>
      </w:r>
      <w:r w:rsidRPr="00660001">
        <w:rPr>
          <w:rFonts w:ascii="Arial" w:hAnsi="Arial" w:cs="Arial"/>
          <w:color w:val="000000"/>
        </w:rPr>
        <w:t xml:space="preserve"> aos hóspedes somente em serviço de quarto;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>Manutenção d</w:t>
      </w:r>
      <w:r w:rsidRPr="00660001">
        <w:rPr>
          <w:rFonts w:ascii="Arial" w:hAnsi="Arial" w:cs="Arial"/>
          <w:color w:val="000000"/>
        </w:rPr>
        <w:t>as áreas sociais e de convivência, tais como sala de jogos,</w:t>
      </w:r>
      <w:r w:rsidR="00BE5E3B" w:rsidRPr="00660001">
        <w:rPr>
          <w:rFonts w:ascii="Arial" w:hAnsi="Arial" w:cs="Arial"/>
          <w:color w:val="000000"/>
        </w:rPr>
        <w:t xml:space="preserve"> </w:t>
      </w:r>
      <w:r w:rsidRPr="00660001">
        <w:rPr>
          <w:rFonts w:ascii="Arial" w:hAnsi="Arial" w:cs="Arial"/>
          <w:color w:val="000000"/>
        </w:rPr>
        <w:t>academias e piscinas, fechadas;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>Intensificação d</w:t>
      </w:r>
      <w:r w:rsidRPr="00660001">
        <w:rPr>
          <w:rFonts w:ascii="Arial" w:hAnsi="Arial" w:cs="Arial"/>
          <w:color w:val="000000"/>
        </w:rPr>
        <w:t xml:space="preserve">a higienização dos quartos e banheiros com desinfecção das superfícies com álcool a 70º ou </w:t>
      </w:r>
      <w:proofErr w:type="spellStart"/>
      <w:r w:rsidRPr="00660001">
        <w:rPr>
          <w:rFonts w:ascii="Arial" w:hAnsi="Arial" w:cs="Arial"/>
          <w:color w:val="000000"/>
        </w:rPr>
        <w:t>sanitizantes</w:t>
      </w:r>
      <w:proofErr w:type="spellEnd"/>
      <w:r w:rsidRPr="00660001">
        <w:rPr>
          <w:rFonts w:ascii="Arial" w:hAnsi="Arial" w:cs="Arial"/>
          <w:color w:val="000000"/>
        </w:rPr>
        <w:t xml:space="preserve"> de efeito similar, além da limpeza de rotina;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 xml:space="preserve">Realização de limpeza e desinfecção completa do quarto e superfícies, antes da entrada de novo hóspede; 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 xml:space="preserve">Utilização pelos trabalhadores de </w:t>
      </w:r>
      <w:r w:rsidRPr="00660001">
        <w:rPr>
          <w:rFonts w:ascii="Arial" w:hAnsi="Arial" w:cs="Arial"/>
          <w:color w:val="000000"/>
        </w:rPr>
        <w:t>máscaras de TNT ou tecido de algodão durante todo seu turno de serviço, independentemente de estarem em contato direto com o público.</w:t>
      </w:r>
    </w:p>
    <w:p w:rsidR="009E208B" w:rsidRPr="00660001" w:rsidRDefault="00BE5E3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>- Disponibilização de</w:t>
      </w:r>
      <w:r w:rsidR="009E208B" w:rsidRPr="00660001">
        <w:rPr>
          <w:rFonts w:ascii="Arial" w:hAnsi="Arial" w:cs="Arial"/>
          <w:color w:val="000000"/>
        </w:rPr>
        <w:t xml:space="preserve"> produtos </w:t>
      </w:r>
      <w:proofErr w:type="spellStart"/>
      <w:r w:rsidR="009E208B" w:rsidRPr="00660001">
        <w:rPr>
          <w:rFonts w:ascii="Arial" w:hAnsi="Arial" w:cs="Arial"/>
          <w:color w:val="000000"/>
        </w:rPr>
        <w:t>sanitizantes</w:t>
      </w:r>
      <w:proofErr w:type="spellEnd"/>
      <w:r w:rsidR="009E208B" w:rsidRPr="00660001">
        <w:rPr>
          <w:rFonts w:ascii="Arial" w:hAnsi="Arial" w:cs="Arial"/>
          <w:color w:val="000000"/>
        </w:rPr>
        <w:t xml:space="preserve"> e </w:t>
      </w:r>
      <w:proofErr w:type="spellStart"/>
      <w:r w:rsidR="009E208B" w:rsidRPr="00660001">
        <w:rPr>
          <w:rFonts w:ascii="Arial" w:hAnsi="Arial" w:cs="Arial"/>
          <w:color w:val="000000"/>
        </w:rPr>
        <w:t>EPI’s</w:t>
      </w:r>
      <w:proofErr w:type="spellEnd"/>
      <w:r w:rsidR="009E208B" w:rsidRPr="00660001">
        <w:rPr>
          <w:rFonts w:ascii="Arial" w:hAnsi="Arial" w:cs="Arial"/>
          <w:color w:val="000000"/>
        </w:rPr>
        <w:t xml:space="preserve"> aos funcionários para higienização de superfícies de contato e limpeza das superfícies de trabalho e equipamentos;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BE5E3B" w:rsidRPr="00660001">
        <w:rPr>
          <w:rFonts w:ascii="Arial" w:hAnsi="Arial" w:cs="Arial"/>
          <w:color w:val="000000"/>
        </w:rPr>
        <w:t>D</w:t>
      </w:r>
      <w:r w:rsidRPr="00660001">
        <w:rPr>
          <w:rFonts w:ascii="Arial" w:hAnsi="Arial" w:cs="Arial"/>
          <w:color w:val="000000"/>
        </w:rPr>
        <w:t>isponibiliza</w:t>
      </w:r>
      <w:r w:rsidR="00BE5E3B" w:rsidRPr="00660001">
        <w:rPr>
          <w:rFonts w:ascii="Arial" w:hAnsi="Arial" w:cs="Arial"/>
          <w:color w:val="000000"/>
        </w:rPr>
        <w:t>ção de</w:t>
      </w:r>
      <w:r w:rsidRPr="00660001">
        <w:rPr>
          <w:rFonts w:ascii="Arial" w:hAnsi="Arial" w:cs="Arial"/>
          <w:color w:val="000000"/>
        </w:rPr>
        <w:t xml:space="preserve"> álcool gel 70º INPM nos quartos.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660001" w:rsidRPr="00660001">
        <w:rPr>
          <w:rFonts w:ascii="Arial" w:hAnsi="Arial" w:cs="Arial"/>
          <w:color w:val="000000"/>
        </w:rPr>
        <w:t>Utilização de</w:t>
      </w:r>
      <w:r w:rsidRPr="00660001">
        <w:rPr>
          <w:rFonts w:ascii="Arial" w:hAnsi="Arial" w:cs="Arial"/>
          <w:color w:val="000000"/>
        </w:rPr>
        <w:t xml:space="preserve"> utensílios preferencialmente descartáveis;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Para a limpeza dos utensílios utilizados na alimentação recomenda-se utilizar água, detergente líquido e para a desinfecção deve ser utilizado álcool 70° </w:t>
      </w:r>
      <w:r w:rsidRPr="00660001">
        <w:rPr>
          <w:rFonts w:ascii="Arial" w:hAnsi="Arial" w:cs="Arial"/>
          <w:color w:val="000000"/>
        </w:rPr>
        <w:lastRenderedPageBreak/>
        <w:t xml:space="preserve">INPM, hipoclorito de sódio ou outro saneante registrado pela </w:t>
      </w:r>
      <w:proofErr w:type="gramStart"/>
      <w:r w:rsidRPr="00660001">
        <w:rPr>
          <w:rFonts w:ascii="Arial" w:hAnsi="Arial" w:cs="Arial"/>
          <w:color w:val="000000"/>
        </w:rPr>
        <w:t>Anvisa</w:t>
      </w:r>
      <w:proofErr w:type="gramEnd"/>
      <w:r w:rsidRPr="00660001">
        <w:rPr>
          <w:rFonts w:ascii="Arial" w:hAnsi="Arial" w:cs="Arial"/>
          <w:color w:val="000000"/>
        </w:rPr>
        <w:t xml:space="preserve"> para esse fim. O uso de qualquer um destes produtos deve seguir as orientações do fabricante;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</w:t>
      </w:r>
      <w:r w:rsidR="00660001" w:rsidRPr="00660001">
        <w:rPr>
          <w:rFonts w:ascii="Arial" w:hAnsi="Arial" w:cs="Arial"/>
          <w:color w:val="000000"/>
        </w:rPr>
        <w:t>Designação de</w:t>
      </w:r>
      <w:r w:rsidRPr="00660001">
        <w:rPr>
          <w:rFonts w:ascii="Arial" w:hAnsi="Arial" w:cs="Arial"/>
          <w:color w:val="000000"/>
        </w:rPr>
        <w:t xml:space="preserve"> profissionais específicos para a realização da limpeza e desinfecção;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>- O profissional designado para a realização da retirada ou troca da roupa de cama deverá utilizar os seguintes Equipamentos de Proteção Individual: luvas de procedimento, avental e máscara;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A lavanderia deve recolher e trocar as roupas sujas de cama e banho </w:t>
      </w:r>
      <w:r w:rsidR="00A53D8C">
        <w:rPr>
          <w:rFonts w:ascii="Arial" w:hAnsi="Arial" w:cs="Arial"/>
          <w:color w:val="000000"/>
        </w:rPr>
        <w:t xml:space="preserve">todos os dias </w:t>
      </w:r>
      <w:bookmarkStart w:id="0" w:name="_GoBack"/>
      <w:bookmarkEnd w:id="0"/>
      <w:r w:rsidRPr="00660001">
        <w:rPr>
          <w:rFonts w:ascii="Arial" w:hAnsi="Arial" w:cs="Arial"/>
          <w:color w:val="000000"/>
        </w:rPr>
        <w:t>e devem ser lavadas separadamente das demais, sendo que os carrinhos ou equipamentos utilizados no transporte da roupa suja, até a lavanderia, devem ser limpos e desinfetados após cada uso;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>- Caso seja contratada lavanderia externa, o hotel deve informar ao terceirizado dos procedimentos de isolamento que estão sendo adotados;</w:t>
      </w:r>
    </w:p>
    <w:p w:rsidR="009E208B" w:rsidRPr="00660001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0001">
        <w:rPr>
          <w:rFonts w:ascii="Arial" w:hAnsi="Arial" w:cs="Arial"/>
          <w:color w:val="000000"/>
        </w:rPr>
        <w:t xml:space="preserve">- As superfícies como carpetes, tapetes e cortinas devem ser </w:t>
      </w:r>
      <w:proofErr w:type="gramStart"/>
      <w:r w:rsidRPr="00660001">
        <w:rPr>
          <w:rFonts w:ascii="Arial" w:hAnsi="Arial" w:cs="Arial"/>
          <w:color w:val="000000"/>
        </w:rPr>
        <w:t>limpas</w:t>
      </w:r>
      <w:proofErr w:type="gramEnd"/>
      <w:r w:rsidRPr="00660001">
        <w:rPr>
          <w:rFonts w:ascii="Arial" w:hAnsi="Arial" w:cs="Arial"/>
          <w:color w:val="000000"/>
        </w:rPr>
        <w:t xml:space="preserve"> usando água e sabão ou outros produtos de limpeza apropriados para uso nessas superfícies. Para os itens laváveis, recomenda-se lavá-los de acordo com as instruções do fabricante;</w:t>
      </w:r>
    </w:p>
    <w:p w:rsidR="009E208B" w:rsidRDefault="009E208B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60001">
        <w:rPr>
          <w:rFonts w:ascii="Arial" w:hAnsi="Arial" w:cs="Arial"/>
          <w:color w:val="000000"/>
        </w:rPr>
        <w:t xml:space="preserve">XVI - Todas as superfícies de toque (carrinhos, cestos, cadeiras, maçanetas, corrimão, mesas e bancadas), devem ser higienizadas com produtos </w:t>
      </w:r>
      <w:proofErr w:type="spellStart"/>
      <w:r w:rsidRPr="00660001">
        <w:rPr>
          <w:rFonts w:ascii="Arial" w:hAnsi="Arial" w:cs="Arial"/>
          <w:color w:val="000000"/>
        </w:rPr>
        <w:t>sanitizantes</w:t>
      </w:r>
      <w:proofErr w:type="spellEnd"/>
      <w:r w:rsidRPr="00660001">
        <w:rPr>
          <w:rFonts w:ascii="Arial" w:hAnsi="Arial" w:cs="Arial"/>
          <w:color w:val="000000"/>
        </w:rPr>
        <w:t xml:space="preserve"> antes e após o período de funcionamento;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001" w:rsidRP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2806F2"/>
    <w:rsid w:val="00330685"/>
    <w:rsid w:val="003B67F1"/>
    <w:rsid w:val="00660001"/>
    <w:rsid w:val="00936652"/>
    <w:rsid w:val="0094773E"/>
    <w:rsid w:val="009510ED"/>
    <w:rsid w:val="009E208B"/>
    <w:rsid w:val="00A53D8C"/>
    <w:rsid w:val="00B70A78"/>
    <w:rsid w:val="00BA63CF"/>
    <w:rsid w:val="00BE5E3B"/>
    <w:rsid w:val="00C90D92"/>
    <w:rsid w:val="00E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9</cp:revision>
  <cp:lastPrinted>2020-06-19T11:47:00Z</cp:lastPrinted>
  <dcterms:created xsi:type="dcterms:W3CDTF">2020-06-18T23:14:00Z</dcterms:created>
  <dcterms:modified xsi:type="dcterms:W3CDTF">2020-06-19T13:22:00Z</dcterms:modified>
</cp:coreProperties>
</file>